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10716"/>
      </w:tblGrid>
      <w:tr>
        <w:trPr>
          <w:trHeight w:hRule="exact" w:val="3031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13000000">
            <w:pPr>
              <w:pStyle w:val="Style_1"/>
            </w:pPr>
            <w:r>
              <w:drawing>
                <wp:inline>
                  <wp:extent cx="3810000" cy="904875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8335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4000000">
            <w:pPr>
              <w:pStyle w:val="Style_1"/>
              <w:ind/>
              <w:jc w:val="center"/>
            </w:pPr>
            <w:r>
              <w:rPr>
                <w:sz w:val="48"/>
              </w:rPr>
              <w:t>Постановление администрации г. Новокузнецка от 18.09.2017 N 147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(ред. от 13.05.2024)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</w:t>
            </w:r>
          </w:p>
        </w:tc>
      </w:tr>
      <w:tr>
        <w:trPr>
          <w:trHeight w:hRule="exact" w:val="3031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5000000">
            <w:pPr>
              <w:pStyle w:val="Style_1"/>
              <w:ind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 \o "Ссылка на КонсультантПлюс"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07.06.2024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16000000">
      <w:pPr>
        <w:sectPr>
          <w:pgSz w:h="16838" w:orient="portrait" w:w="11906"/>
          <w:pgMar w:bottom="841" w:footer="0" w:gutter="0" w:header="0" w:left="595" w:right="595" w:top="841"/>
          <w:titlePg/>
        </w:sectPr>
      </w:pPr>
    </w:p>
    <w:p w14:paraId="17000000">
      <w:pPr>
        <w:pStyle w:val="Style_2"/>
        <w:ind w:firstLine="540" w:left="0"/>
        <w:jc w:val="both"/>
        <w:outlineLvl w:val="0"/>
      </w:pPr>
    </w:p>
    <w:p w14:paraId="18000000">
      <w:pPr>
        <w:pStyle w:val="Style_3"/>
        <w:ind/>
        <w:jc w:val="center"/>
        <w:outlineLvl w:val="0"/>
      </w:pPr>
      <w:r>
        <w:rPr>
          <w:sz w:val="20"/>
        </w:rPr>
        <w:t>АДМИНИСТРАЦИЯ ГОРОДА НОВОКУЗНЕЦКА</w:t>
      </w:r>
    </w:p>
    <w:p w14:paraId="19000000">
      <w:pPr>
        <w:pStyle w:val="Style_3"/>
        <w:ind/>
        <w:jc w:val="center"/>
      </w:pPr>
    </w:p>
    <w:p w14:paraId="1A000000">
      <w:pPr>
        <w:pStyle w:val="Style_3"/>
        <w:ind/>
        <w:jc w:val="center"/>
      </w:pPr>
      <w:r>
        <w:rPr>
          <w:sz w:val="20"/>
        </w:rPr>
        <w:t>ПОСТАНОВЛЕНИЕ</w:t>
      </w:r>
    </w:p>
    <w:p w14:paraId="1B000000">
      <w:pPr>
        <w:pStyle w:val="Style_3"/>
        <w:ind/>
        <w:jc w:val="center"/>
      </w:pPr>
      <w:r>
        <w:rPr>
          <w:sz w:val="20"/>
        </w:rPr>
        <w:t>от 18 сентября 2017 г. N 147</w:t>
      </w:r>
    </w:p>
    <w:p w14:paraId="1C000000">
      <w:pPr>
        <w:pStyle w:val="Style_3"/>
        <w:ind/>
        <w:jc w:val="center"/>
      </w:pPr>
    </w:p>
    <w:p w14:paraId="1D000000">
      <w:pPr>
        <w:pStyle w:val="Style_3"/>
        <w:ind/>
        <w:jc w:val="center"/>
      </w:pPr>
      <w:r>
        <w:rPr>
          <w:sz w:val="20"/>
        </w:rPr>
        <w:t>ОБ УСТАНОВЛЕНИИ ПЛАТЫ ЗА ПРИСМОТР И УХОД ЗА ДЕТЬМИ</w:t>
      </w:r>
    </w:p>
    <w:p w14:paraId="1E000000">
      <w:pPr>
        <w:pStyle w:val="Style_3"/>
        <w:ind/>
        <w:jc w:val="center"/>
      </w:pPr>
      <w:r>
        <w:rPr>
          <w:sz w:val="20"/>
        </w:rPr>
        <w:t>В МУНИЦИПАЛЬНЫХ ОБРАЗОВАТЕЛЬНЫХ ОРГАНИЗАЦИЯХ, РЕАЛИЗУЮЩИХ</w:t>
      </w:r>
    </w:p>
    <w:p w14:paraId="1F000000">
      <w:pPr>
        <w:pStyle w:val="Style_3"/>
        <w:ind/>
        <w:jc w:val="center"/>
      </w:pPr>
      <w:r>
        <w:rPr>
          <w:sz w:val="20"/>
        </w:rPr>
        <w:t>ОБРАЗОВАТЕЛЬНУЮ ПРОГРАММУ ДОШКОЛЬНОГО ОБРАЗОВАНИЯ</w:t>
      </w:r>
    </w:p>
    <w:p w14:paraId="20000000">
      <w:pPr>
        <w:spacing w:before="0"/>
        <w:ind/>
      </w:pPr>
    </w:p>
    <w:tbl>
      <w:tblPr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21000000">
            <w:pPr>
              <w:pStyle w:val="Style_2"/>
              <w:ind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22000000">
            <w:pPr>
              <w:pStyle w:val="Style_2"/>
              <w:ind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администрации г. Новокузнецка от 25.06.2018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"https://login.consultant.ru/link/?req=doc&amp;base=RLAW117&amp;n=46246&amp;dst=100005" \o "Постановление администрации г. Новокузнецка от 25.06.2018 N 126 "О внесении изменения в постановление администрации города Новокузнецка от 18.09.2017 N 147" ------------ Утратил силу или отменен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126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3000000">
            <w:pPr>
              <w:pStyle w:val="Style_2"/>
              <w:ind/>
              <w:jc w:val="center"/>
            </w:pPr>
            <w:r>
              <w:rPr>
                <w:color w:val="392C69"/>
                <w:sz w:val="20"/>
              </w:rPr>
              <w:t xml:space="preserve">от 21.05.2019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"https://login.consultant.ru/link/?req=doc&amp;base=RLAW117&amp;n=49119&amp;dst=100005" \o "Постановление администрации г. Новокузнецка от 21.05.2019 N 90 "О внесении изменений в постановление администрации города Новокузнецка от 18.09.2017 N 147"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90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08.12.2021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"https://login.consultant.ru/link/?req=doc&amp;base=RLAW117&amp;n=56276&amp;dst=100005" \o "Постановление администрации г. Новокузнецка от 08.12.2021 N 274 "О внесении изменений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(вместе с "Категориями граждан, которые освобождаются от родительской платы")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274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02.06.2022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"https://login.consultant.ru/link/?req=doc&amp;base=RLAW117&amp;n=57675&amp;dst=100005" \o "Постановление администрации г. Новокузнецка от 02.06.2022 N 110 "О внесении изменения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110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4000000">
            <w:pPr>
              <w:pStyle w:val="Style_2"/>
              <w:ind/>
              <w:jc w:val="center"/>
            </w:pPr>
            <w:r>
              <w:rPr>
                <w:color w:val="392C69"/>
                <w:sz w:val="20"/>
              </w:rPr>
              <w:t xml:space="preserve">от 19.09.2022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"https://login.consultant.ru/link/?req=doc&amp;base=RLAW117&amp;n=58698&amp;dst=100005" \o "Постановление администрации г. Новокузнецка от 19.09.2022 N 178 "О внесении изменения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178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22.03.2023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"https://login.consultant.ru/link/?req=doc&amp;base=RLAW117&amp;n=60349&amp;dst=100005" \o "Постановление администрации г. Новокузнецка от 22.03.2023 N 50 "О внесении изменения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50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13.09.2023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"https://login.consultant.ru/link/?req=doc&amp;base=RLAW117&amp;n=61928&amp;dst=100005" \o "Постановление администрации г. Новокузнецка от 13.09.2023 N 176 "О внесении изменения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176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25000000">
            <w:pPr>
              <w:pStyle w:val="Style_2"/>
              <w:ind/>
              <w:jc w:val="center"/>
            </w:pPr>
            <w:r>
              <w:rPr>
                <w:color w:val="392C69"/>
                <w:sz w:val="20"/>
              </w:rPr>
              <w:t xml:space="preserve">от 25.01.2024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"https://login.consultant.ru/link/?req=doc&amp;base=RLAW117&amp;n=63111&amp;dst=100005" \o "Постановление администрации г. Новокузнецка от 25.01.2024 N 11 "О внесении изменений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(вместе с "Категориями граждан, для которых снижен размер родительской платы")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13.05.2024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"https://login.consultant.ru/link/?req=doc&amp;base=RLAW117&amp;n=64028&amp;dst=100005" \o "Постановление администрации г. Новокузнецка от 13.05.2024 N 98 "О внесении изменения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98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26000000">
      <w:pPr>
        <w:pStyle w:val="Style_2"/>
        <w:ind w:firstLine="540" w:left="0"/>
        <w:jc w:val="both"/>
      </w:pPr>
    </w:p>
    <w:p w14:paraId="27000000">
      <w:pPr>
        <w:pStyle w:val="Style_2"/>
        <w:ind w:firstLine="540" w:left="0"/>
        <w:jc w:val="both"/>
      </w:pPr>
      <w:r>
        <w:rPr>
          <w:sz w:val="20"/>
        </w:rPr>
        <w:t xml:space="preserve">В соответствии со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"https://login.consultant.ru/link/?req=doc&amp;base=LAW&amp;n=461363&amp;dst=84" \o "Федеральный закон от 29.12.2012 N 273-ФЗ (ред. от 25.12.2023) "Об образовании в Российской Федерации" (с изм. и доп., вступ. в силу с 01.05.2024)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статьей 65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Федерального закона от 29.12.2012 N 273-ФЗ "Об образовании в Российской Федерации", постановлением Коллегии Администрации Кемеровской области от 01.02.2016 N 33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 условий присмотра и ухода за детьми",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"https://login.consultant.ru/link/?req=doc&amp;base=RLAW117&amp;n=41961&amp;dst=100033" \o "Решение Новокузнецкого городского Совета народных депутатов от 21.02.2017 N 2/13 "Об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Новокузнецкого городского округа" (принято городским Советом народных депутатов 21.02.2017)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Новокузнецкого городского Совета народных депутатов от 21.02.2017 N 2/13 "Об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Новокузнецкого городского округа", руководствуясь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"https://login.consultant.ru/link/?req=doc&amp;base=RLAW117&amp;n=63441&amp;dst=100491" \o "Постановление Новокузнецкого городского Совета народных депутатов от 07.12.2009 N 11/117 (ред. от 30.01.2024) "О принятии Устава города Новокузнецка в новой редакции" (принято городским Советом народных депутатов 24.11.2009) (вместе с "Уставом Новокузнецкого городского округа") (Зарегистрировано в Управлении Минюста России по Кемеровской области 29.12.2009 N RU423100002009001)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статьей 40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Устава Новокузнецкого городского округа:</w:t>
      </w:r>
    </w:p>
    <w:p w14:paraId="28000000">
      <w:pPr>
        <w:pStyle w:val="Style_2"/>
        <w:spacing w:before="200"/>
        <w:ind w:firstLine="540" w:left="0"/>
        <w:jc w:val="both"/>
      </w:pPr>
      <w:r>
        <w:rPr>
          <w:sz w:val="20"/>
        </w:rPr>
        <w:t>1. Установить:</w:t>
      </w:r>
    </w:p>
    <w:p w14:paraId="29000000">
      <w:pPr>
        <w:pStyle w:val="Style_2"/>
        <w:spacing w:before="200"/>
        <w:ind w:firstLine="540" w:left="0"/>
        <w:jc w:val="both"/>
      </w:pPr>
      <w:r>
        <w:rPr>
          <w:sz w:val="20"/>
        </w:rPr>
        <w:t>1) плату, взимаемую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 (далее - родительская плата), в размере 3323 (три тысячи триста двадцать три) рубля в месяц, за исключением муниципальных образовательных организаций, указанных в подпункте 2 настоящего пункта;</w:t>
      </w:r>
    </w:p>
    <w:p w14:paraId="2A000000">
      <w:pPr>
        <w:pStyle w:val="Style_2"/>
        <w:spacing w:before="200"/>
        <w:ind w:firstLine="540" w:left="0"/>
        <w:jc w:val="both"/>
      </w:pPr>
      <w:r>
        <w:rPr>
          <w:sz w:val="20"/>
        </w:rPr>
        <w:t>2) родительскую плату в муниципальных бюджетных дошкольных образовательных учреждениях "Детский сад N 123" и "Детский сад N 274", дошкольном отделении муниципального автономного общеобразовательного учреждения "Основная общеобразовательная школа N 19" в размере 2900 (две тысячи девятьсот) рублей в месяц.</w:t>
      </w:r>
    </w:p>
    <w:p w14:paraId="2B000000">
      <w:pPr>
        <w:pStyle w:val="Style_2"/>
        <w:spacing w:before="200"/>
        <w:ind w:firstLine="540" w:left="0"/>
        <w:jc w:val="both"/>
      </w:pPr>
      <w:r>
        <w:rPr>
          <w:sz w:val="20"/>
        </w:rPr>
        <w:t>2. Утвердить:</w:t>
      </w:r>
    </w:p>
    <w:p w14:paraId="2C000000">
      <w:pPr>
        <w:pStyle w:val="Style_2"/>
        <w:spacing w:before="200"/>
        <w:ind w:firstLine="540" w:left="0"/>
        <w:jc w:val="both"/>
      </w:pPr>
      <w:r>
        <w:rPr>
          <w:sz w:val="20"/>
        </w:rPr>
        <w:t xml:space="preserve">1)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"P54" \o "КАТЕГОРИИ"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категории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граждан, которые освобождаются от родительской платы, согласно приложению N 1 к настоящему постановлению;</w:t>
      </w:r>
    </w:p>
    <w:p w14:paraId="2D000000">
      <w:pPr>
        <w:pStyle w:val="Style_2"/>
        <w:spacing w:before="200"/>
        <w:ind w:firstLine="540" w:left="0"/>
        <w:jc w:val="both"/>
      </w:pPr>
      <w:r>
        <w:rPr>
          <w:sz w:val="20"/>
        </w:rPr>
        <w:t xml:space="preserve">2)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"P79" \o "КАТЕГОРИИ"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категории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граждан, для которых снижен размер родительской платы, согласно приложению N 2 к настоящему постановлению.</w:t>
      </w:r>
    </w:p>
    <w:p w14:paraId="2E000000">
      <w:pPr>
        <w:pStyle w:val="Style_2"/>
        <w:spacing w:before="200"/>
        <w:ind w:firstLine="540" w:left="0"/>
        <w:jc w:val="both"/>
      </w:pPr>
      <w:r>
        <w:rPr>
          <w:sz w:val="20"/>
        </w:rPr>
        <w:t>3. Родительская плата не начисляется за дни отсутствия ребенка в образовательной организации по уважительной причине.</w:t>
      </w:r>
    </w:p>
    <w:p w14:paraId="2F000000">
      <w:pPr>
        <w:pStyle w:val="Style_2"/>
        <w:spacing w:before="200"/>
        <w:ind w:firstLine="540" w:left="0"/>
        <w:jc w:val="both"/>
      </w:pPr>
      <w:r>
        <w:rPr>
          <w:sz w:val="20"/>
        </w:rPr>
        <w:t>Уважительной причиной отсутствия ребенка в образовательной организации являются:</w:t>
      </w:r>
    </w:p>
    <w:p w14:paraId="30000000">
      <w:pPr>
        <w:pStyle w:val="Style_2"/>
        <w:spacing w:before="200"/>
        <w:ind w:firstLine="540" w:left="0"/>
        <w:jc w:val="both"/>
      </w:pPr>
      <w:r>
        <w:rPr>
          <w:sz w:val="20"/>
        </w:rPr>
        <w:t>- болезнь ребенка, санаторно-курортное лечение ребенка (при наличии справки медицинской организации);</w:t>
      </w:r>
    </w:p>
    <w:p w14:paraId="31000000">
      <w:pPr>
        <w:pStyle w:val="Style_2"/>
        <w:spacing w:before="200"/>
        <w:ind w:firstLine="540" w:left="0"/>
        <w:jc w:val="both"/>
      </w:pPr>
      <w:r>
        <w:rPr>
          <w:sz w:val="20"/>
        </w:rPr>
        <w:t>- отдых ребенка не более 75 календарных дней (включительно) в год по заявлению одного из родителей (законного представителя) в следующих случаях:</w:t>
      </w:r>
    </w:p>
    <w:p w14:paraId="32000000">
      <w:pPr>
        <w:pStyle w:val="Style_2"/>
        <w:spacing w:before="200"/>
        <w:ind w:firstLine="540" w:left="0"/>
        <w:jc w:val="both"/>
      </w:pPr>
      <w:r>
        <w:rPr>
          <w:sz w:val="20"/>
        </w:rPr>
        <w:t>1) на период отпусков родителей (законных представителей), предоставляемых в соответствии с трудовым законодательством (с приложением копий подтверждающих документов, заверенных работодателем);</w:t>
      </w:r>
    </w:p>
    <w:p w14:paraId="33000000">
      <w:pPr>
        <w:pStyle w:val="Style_2"/>
        <w:spacing w:before="200"/>
        <w:ind w:firstLine="540" w:left="0"/>
        <w:jc w:val="both"/>
      </w:pPr>
      <w:r>
        <w:rPr>
          <w:sz w:val="20"/>
        </w:rPr>
        <w:t>2) отдых ребенка в летний период;</w:t>
      </w:r>
    </w:p>
    <w:p w14:paraId="34000000">
      <w:pPr>
        <w:pStyle w:val="Style_2"/>
        <w:spacing w:before="200"/>
        <w:ind w:firstLine="540" w:left="0"/>
        <w:jc w:val="both"/>
      </w:pPr>
      <w:r>
        <w:rPr>
          <w:sz w:val="20"/>
        </w:rPr>
        <w:t>- закрытие образовательной организации на ремонтные работы, карантин и др. (при наличии приказа образовательной организации);</w:t>
      </w:r>
    </w:p>
    <w:p w14:paraId="35000000">
      <w:pPr>
        <w:pStyle w:val="Style_2"/>
        <w:spacing w:before="200"/>
        <w:ind w:firstLine="540" w:left="0"/>
        <w:jc w:val="both"/>
      </w:pPr>
      <w:r>
        <w:rPr>
          <w:sz w:val="20"/>
        </w:rPr>
        <w:t>- прохождение ребенком реабилитации после перенесенного заболевания (при наличии выписки из стационара, справки медицинской организации, заключения врача-специалиста, направления на медицинскую реабилитацию).</w:t>
      </w:r>
    </w:p>
    <w:p w14:paraId="36000000">
      <w:pPr>
        <w:pStyle w:val="Style_2"/>
        <w:spacing w:before="200"/>
        <w:ind w:firstLine="540" w:left="0"/>
        <w:jc w:val="both"/>
      </w:pPr>
      <w:r>
        <w:rPr>
          <w:sz w:val="20"/>
        </w:rPr>
        <w:t>В случае несвоевременного (после 09-00 первого дня отсутствия) уведомления родителями (законными представителями) образовательной организации об отсутствии ребенка по уважительной причине, а также в случае отсутствия ребенка в образовательной организации без уважительных причин родительская плата за указанные дни начисляется в полном объеме.</w:t>
      </w:r>
    </w:p>
    <w:p w14:paraId="37000000">
      <w:pPr>
        <w:pStyle w:val="Style_2"/>
        <w:spacing w:before="200"/>
        <w:ind w:firstLine="540" w:left="0"/>
        <w:jc w:val="both"/>
      </w:pPr>
      <w:r>
        <w:rPr>
          <w:sz w:val="20"/>
        </w:rPr>
        <w:t>Уведомление направляется способом, позволяющим зафиксировать факт его получения образовательной организацией (письменно, посредством электронной почты и т.д.).</w:t>
      </w:r>
    </w:p>
    <w:p w14:paraId="38000000">
      <w:pPr>
        <w:pStyle w:val="Style_2"/>
        <w:spacing w:before="200"/>
        <w:ind w:firstLine="540" w:left="0"/>
        <w:jc w:val="both"/>
      </w:pPr>
      <w:r>
        <w:rPr>
          <w:sz w:val="20"/>
        </w:rPr>
        <w:t>Родители (законные представители) обязаны вносить родительскую плату до 10-го числа текущего месяца.</w:t>
      </w:r>
    </w:p>
    <w:p w14:paraId="39000000">
      <w:pPr>
        <w:pStyle w:val="Style_2"/>
        <w:spacing w:before="200"/>
        <w:ind w:firstLine="540" w:left="0"/>
        <w:jc w:val="both"/>
      </w:pPr>
      <w:r>
        <w:rPr>
          <w:sz w:val="20"/>
        </w:rPr>
        <w:t xml:space="preserve">4. Родительская плата с граждан, указанных в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"P54" \o "КАТЕГОРИИ"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приложениях N 1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и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\l "P79" \o "КАТЕГОРИИ"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2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к настоящему постановлению, не взимается (снижается) с первого числа месяца, в котором представлены заявления от родителей (законных представителей) и документы, в том числе полученные в порядке межведомственного информационного взаимодействия.</w:t>
      </w:r>
    </w:p>
    <w:p w14:paraId="3A000000">
      <w:pPr>
        <w:pStyle w:val="Style_2"/>
        <w:spacing w:before="200"/>
        <w:ind w:firstLine="540" w:left="0"/>
        <w:jc w:val="both"/>
      </w:pPr>
      <w:r>
        <w:rPr>
          <w:sz w:val="20"/>
        </w:rPr>
        <w:t>5. Родительская плата направляется образовательными организациями:</w:t>
      </w:r>
    </w:p>
    <w:p w14:paraId="3B000000">
      <w:pPr>
        <w:pStyle w:val="Style_2"/>
        <w:spacing w:before="200"/>
        <w:ind w:firstLine="540" w:left="0"/>
        <w:jc w:val="both"/>
      </w:pPr>
      <w:r>
        <w:rPr>
          <w:sz w:val="20"/>
        </w:rPr>
        <w:t>- на возмещение расходов, связанных с приобретением продуктов питания, в размере 85 (восемьдесят пять) процентов;</w:t>
      </w:r>
    </w:p>
    <w:p w14:paraId="3C000000">
      <w:pPr>
        <w:pStyle w:val="Style_2"/>
        <w:spacing w:before="200"/>
        <w:ind w:firstLine="540" w:left="0"/>
        <w:jc w:val="both"/>
      </w:pPr>
      <w:r>
        <w:rPr>
          <w:sz w:val="20"/>
        </w:rPr>
        <w:t>- на возмещение расходов, связанных с организацией комплекса мер по хозяйственно-бытовому обслуживанию детей, обеспечению соблюдения ими личной гигиены, на оплату прохождения медицинского осмотра работниками образовательных организаций, в размере 15 (пятнадцать) процентов.</w:t>
      </w:r>
    </w:p>
    <w:p w14:paraId="3D000000">
      <w:pPr>
        <w:pStyle w:val="Style_2"/>
        <w:spacing w:before="200"/>
        <w:ind w:firstLine="540" w:left="0"/>
        <w:jc w:val="both"/>
      </w:pPr>
      <w:r>
        <w:rPr>
          <w:sz w:val="20"/>
        </w:rPr>
        <w:t>6. Отделу по работе со средствами массовой информации управления информационной политики администрации города Новокузнецка (Е.В. Степаненко) опубликовать настоящее постановление в городской газете "Новокузнецк".</w:t>
      </w:r>
    </w:p>
    <w:p w14:paraId="3E000000">
      <w:pPr>
        <w:pStyle w:val="Style_2"/>
        <w:spacing w:before="200"/>
        <w:ind w:firstLine="540" w:left="0"/>
        <w:jc w:val="both"/>
      </w:pPr>
      <w:r>
        <w:rPr>
          <w:sz w:val="20"/>
        </w:rPr>
        <w:t xml:space="preserve">7. Настоящее постановление вступает в силу с 01.10.2017, но не ранее признания утратившим силу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"https://login.consultant.ru/link/?req=doc&amp;base=RLAW117&amp;n=41533" \o "Решение Новокузнецкого городского Совета народных депутатов от 24.12.2013 N 16/194 (ред. от 27.12.2016)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(принято городским Советом народных депутатов 24.12.2013) (вместе с "Категориями граждан, которые освобождаются от родительской платы", "Категориями граждан, для которых снижен на 50% размер родительской платы") ------------ Утратил силу или отменен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Решения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Новокузнецкого городского Совета народных депутатов от 24.12.2013 N 16/194 "Об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образования".</w:t>
      </w:r>
    </w:p>
    <w:p w14:paraId="3F000000">
      <w:pPr>
        <w:pStyle w:val="Style_2"/>
        <w:spacing w:before="200"/>
        <w:ind w:firstLine="540" w:left="0"/>
        <w:jc w:val="both"/>
      </w:pPr>
      <w:r>
        <w:rPr>
          <w:sz w:val="20"/>
        </w:rPr>
        <w:t>8. Контроль за исполнением настоящего постановления возложить на заместителя Главы города по социальным вопросам.</w:t>
      </w:r>
    </w:p>
    <w:p w14:paraId="40000000">
      <w:pPr>
        <w:pStyle w:val="Style_2"/>
        <w:ind w:firstLine="540" w:left="0"/>
        <w:jc w:val="both"/>
      </w:pPr>
    </w:p>
    <w:p w14:paraId="41000000">
      <w:pPr>
        <w:pStyle w:val="Style_2"/>
        <w:ind/>
        <w:jc w:val="right"/>
      </w:pPr>
      <w:r>
        <w:rPr>
          <w:sz w:val="20"/>
        </w:rPr>
        <w:t>Глава</w:t>
      </w:r>
    </w:p>
    <w:p w14:paraId="42000000">
      <w:pPr>
        <w:pStyle w:val="Style_2"/>
        <w:ind/>
        <w:jc w:val="right"/>
      </w:pPr>
      <w:r>
        <w:rPr>
          <w:sz w:val="20"/>
        </w:rPr>
        <w:t>города Новокузнецка</w:t>
      </w:r>
    </w:p>
    <w:p w14:paraId="43000000">
      <w:pPr>
        <w:pStyle w:val="Style_2"/>
        <w:ind/>
        <w:jc w:val="right"/>
      </w:pPr>
      <w:r>
        <w:rPr>
          <w:sz w:val="20"/>
        </w:rPr>
        <w:t>С.Н.КУЗНЕЦОВ</w:t>
      </w:r>
    </w:p>
    <w:p w14:paraId="44000000">
      <w:pPr>
        <w:pStyle w:val="Style_2"/>
        <w:ind w:firstLine="540" w:left="0"/>
        <w:jc w:val="both"/>
      </w:pPr>
    </w:p>
    <w:p w14:paraId="45000000">
      <w:pPr>
        <w:pStyle w:val="Style_2"/>
        <w:ind w:firstLine="540" w:left="0"/>
        <w:jc w:val="both"/>
      </w:pPr>
    </w:p>
    <w:p w14:paraId="46000000">
      <w:pPr>
        <w:pStyle w:val="Style_2"/>
        <w:ind w:firstLine="540" w:left="0"/>
        <w:jc w:val="both"/>
      </w:pPr>
    </w:p>
    <w:p w14:paraId="47000000">
      <w:pPr>
        <w:pStyle w:val="Style_2"/>
        <w:ind w:firstLine="540" w:left="0"/>
        <w:jc w:val="both"/>
      </w:pPr>
    </w:p>
    <w:p w14:paraId="48000000">
      <w:pPr>
        <w:pStyle w:val="Style_2"/>
        <w:ind w:firstLine="540" w:left="0"/>
        <w:jc w:val="both"/>
      </w:pPr>
    </w:p>
    <w:p w14:paraId="49000000">
      <w:pPr>
        <w:pStyle w:val="Style_2"/>
        <w:ind/>
        <w:jc w:val="right"/>
        <w:outlineLvl w:val="0"/>
      </w:pPr>
      <w:r>
        <w:rPr>
          <w:sz w:val="20"/>
        </w:rPr>
        <w:t>Приложение N 1</w:t>
      </w:r>
    </w:p>
    <w:p w14:paraId="4A000000">
      <w:pPr>
        <w:pStyle w:val="Style_2"/>
        <w:ind/>
        <w:jc w:val="right"/>
      </w:pPr>
      <w:r>
        <w:rPr>
          <w:sz w:val="20"/>
        </w:rPr>
        <w:t>к постановлению администрации</w:t>
      </w:r>
    </w:p>
    <w:p w14:paraId="4B000000">
      <w:pPr>
        <w:pStyle w:val="Style_2"/>
        <w:ind/>
        <w:jc w:val="right"/>
      </w:pPr>
      <w:r>
        <w:rPr>
          <w:sz w:val="20"/>
        </w:rPr>
        <w:t>города Новокузнецка</w:t>
      </w:r>
    </w:p>
    <w:p w14:paraId="4C000000">
      <w:pPr>
        <w:pStyle w:val="Style_2"/>
        <w:ind/>
        <w:jc w:val="right"/>
      </w:pPr>
      <w:r>
        <w:rPr>
          <w:sz w:val="20"/>
        </w:rPr>
        <w:t>от 18.09.2017 N 147</w:t>
      </w:r>
    </w:p>
    <w:p w14:paraId="4D000000">
      <w:pPr>
        <w:pStyle w:val="Style_2"/>
        <w:ind w:firstLine="540" w:left="0"/>
        <w:jc w:val="both"/>
      </w:pPr>
    </w:p>
    <w:p w14:paraId="4E000000">
      <w:pPr>
        <w:pStyle w:val="Style_3"/>
        <w:ind/>
        <w:jc w:val="center"/>
      </w:pPr>
      <w:bookmarkStart w:id="1" w:name="P54"/>
      <w:bookmarkEnd w:id="1"/>
      <w:r>
        <w:rPr>
          <w:sz w:val="20"/>
        </w:rPr>
        <w:t>КАТЕГОРИИ</w:t>
      </w:r>
    </w:p>
    <w:p w14:paraId="4F000000">
      <w:pPr>
        <w:pStyle w:val="Style_3"/>
        <w:ind/>
        <w:jc w:val="center"/>
      </w:pPr>
      <w:r>
        <w:rPr>
          <w:sz w:val="20"/>
        </w:rPr>
        <w:t>ГРАЖДАН, КОТОРЫЕ ОСВОБОЖДАЮТСЯ ОТ РОДИТЕЛЬСКОЙ ПЛАТЫ</w:t>
      </w:r>
    </w:p>
    <w:p w14:paraId="50000000">
      <w:pPr>
        <w:spacing w:before="0"/>
        <w:ind/>
      </w:pPr>
    </w:p>
    <w:tbl>
      <w:tblPr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51000000">
            <w:pPr>
              <w:pStyle w:val="Style_2"/>
              <w:ind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52000000">
            <w:pPr>
              <w:pStyle w:val="Style_2"/>
              <w:ind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администрации г. Новокузнецка от 08.12.2021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"https://login.consultant.ru/link/?req=doc&amp;base=RLAW117&amp;n=56276&amp;dst=100006" \o "Постановление администрации г. Новокузнецка от 08.12.2021 N 274 "О внесении изменений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(вместе с "Категориями граждан, которые освобождаются от родительской платы")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274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53000000">
            <w:pPr>
              <w:pStyle w:val="Style_2"/>
              <w:ind/>
              <w:jc w:val="center"/>
            </w:pPr>
            <w:r>
              <w:rPr>
                <w:color w:val="392C69"/>
                <w:sz w:val="20"/>
              </w:rPr>
              <w:t xml:space="preserve">от 19.09.2022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"https://login.consultant.ru/link/?req=doc&amp;base=RLAW117&amp;n=58698&amp;dst=100005" \o "Постановление администрации г. Новокузнецка от 19.09.2022 N 178 "О внесении изменения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178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22.03.2023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"https://login.consultant.ru/link/?req=doc&amp;base=RLAW117&amp;n=60349&amp;dst=100005" \o "Постановление администрации г. Новокузнецка от 22.03.2023 N 50 "О внесении изменения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50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54000000">
      <w:pPr>
        <w:pStyle w:val="Style_2"/>
        <w:ind w:firstLine="540" w:left="0"/>
        <w:jc w:val="both"/>
      </w:pPr>
    </w:p>
    <w:p w14:paraId="55000000">
      <w:pPr>
        <w:pStyle w:val="Style_2"/>
        <w:ind w:firstLine="540" w:left="0"/>
        <w:jc w:val="both"/>
      </w:pPr>
      <w:r>
        <w:rPr>
          <w:sz w:val="20"/>
        </w:rPr>
        <w:t>1. Законные представители детей-сирот и детей, оставшихся без попечения родителей.</w:t>
      </w:r>
    </w:p>
    <w:p w14:paraId="56000000">
      <w:pPr>
        <w:pStyle w:val="Style_2"/>
        <w:spacing w:before="200"/>
        <w:ind w:firstLine="540" w:left="0"/>
        <w:jc w:val="both"/>
      </w:pPr>
      <w:r>
        <w:rPr>
          <w:sz w:val="20"/>
        </w:rPr>
        <w:t>2. Родители (законные представители) детей с туберкулезной интоксикацией.</w:t>
      </w:r>
    </w:p>
    <w:p w14:paraId="57000000">
      <w:pPr>
        <w:pStyle w:val="Style_2"/>
        <w:spacing w:before="200"/>
        <w:ind w:firstLine="540" w:left="0"/>
        <w:jc w:val="both"/>
      </w:pPr>
      <w:r>
        <w:rPr>
          <w:sz w:val="20"/>
        </w:rPr>
        <w:t>3. Родители (законные представители) детей-инвалидов.</w:t>
      </w:r>
    </w:p>
    <w:p w14:paraId="58000000">
      <w:pPr>
        <w:pStyle w:val="Style_2"/>
        <w:spacing w:before="200"/>
        <w:ind w:firstLine="540" w:left="0"/>
        <w:jc w:val="both"/>
      </w:pPr>
      <w:r>
        <w:rPr>
          <w:sz w:val="20"/>
        </w:rPr>
        <w:t>4. Родители (законные представители) детей, вынужденно покинувших территории Украины, Луганской Народной Республики, Донецкой Народной Республики, прибывших на территорию Новокузнецкого городского округа, - в течение года с момента зачисления ребенка в муниципальную образовательную организацию, реализующую образовательную программу дошкольного образования.</w:t>
      </w:r>
    </w:p>
    <w:p w14:paraId="59000000">
      <w:pPr>
        <w:pStyle w:val="Style_2"/>
        <w:spacing w:before="200"/>
        <w:ind w:firstLine="540" w:left="0"/>
        <w:jc w:val="both"/>
      </w:pPr>
      <w:r>
        <w:rPr>
          <w:sz w:val="20"/>
        </w:rPr>
        <w:t xml:space="preserve">5. Родители (законные представители) детей, относящиеся к категории "участники специальной военной операции", установленной </w:t>
      </w:r>
      <w:r>
        <w:rPr>
          <w:color w:val="0000FF"/>
          <w:sz w:val="20"/>
        </w:rPr>
        <w:fldChar w:fldCharType="begin"/>
      </w:r>
      <w:r>
        <w:rPr>
          <w:color w:val="0000FF"/>
          <w:sz w:val="20"/>
        </w:rPr>
        <w:instrText>HYPERLINK "https://login.consultant.ru/link/?req=doc&amp;base=RLAW117&amp;n=59291" \o "Решение Новокузнецкого городского Совета народных депутатов от 29.11.2022 N 17/127 "О дополнительных мерах социальной поддержки несовершеннолетних детей граждан Российской Федерации, принимающих участие в специальной военной операции" (принято городским Советом народных депутатов 29.11.2022) {КонсультантПлюс}"</w:instrText>
      </w:r>
      <w:r>
        <w:rPr>
          <w:color w:val="0000FF"/>
          <w:sz w:val="20"/>
        </w:rPr>
        <w:fldChar w:fldCharType="separate"/>
      </w:r>
      <w:r>
        <w:rPr>
          <w:color w:val="0000FF"/>
          <w:sz w:val="20"/>
        </w:rPr>
        <w:t>решением</w:t>
      </w:r>
      <w:r>
        <w:rPr>
          <w:color w:val="0000FF"/>
          <w:sz w:val="20"/>
        </w:rPr>
        <w:fldChar w:fldCharType="end"/>
      </w:r>
      <w:r>
        <w:rPr>
          <w:sz w:val="20"/>
        </w:rPr>
        <w:t xml:space="preserve"> Новокузнецкого городского Совета народных депутатов от 29.11.2022 N 17/127 "О дополнительных мерах социальной поддержки несовершеннолетних детей граждан Российской Федерации, принимающих участие в специальной военной операции".</w:t>
      </w:r>
    </w:p>
    <w:p w14:paraId="5A000000">
      <w:pPr>
        <w:pStyle w:val="Style_2"/>
        <w:ind w:firstLine="540" w:left="0"/>
        <w:jc w:val="both"/>
      </w:pPr>
    </w:p>
    <w:p w14:paraId="5B000000">
      <w:pPr>
        <w:pStyle w:val="Style_2"/>
        <w:ind/>
        <w:jc w:val="right"/>
      </w:pPr>
      <w:r>
        <w:rPr>
          <w:sz w:val="20"/>
        </w:rPr>
        <w:t>И.о. заместителя Главы города</w:t>
      </w:r>
    </w:p>
    <w:p w14:paraId="5C000000">
      <w:pPr>
        <w:pStyle w:val="Style_2"/>
        <w:ind/>
        <w:jc w:val="right"/>
      </w:pPr>
      <w:r>
        <w:rPr>
          <w:sz w:val="20"/>
        </w:rPr>
        <w:t>по социальным вопросам</w:t>
      </w:r>
    </w:p>
    <w:p w14:paraId="5D000000">
      <w:pPr>
        <w:pStyle w:val="Style_2"/>
        <w:ind/>
        <w:jc w:val="right"/>
      </w:pPr>
      <w:r>
        <w:rPr>
          <w:sz w:val="20"/>
        </w:rPr>
        <w:t>А.А.ДОВЫДЕНКО</w:t>
      </w:r>
    </w:p>
    <w:p w14:paraId="5E000000">
      <w:pPr>
        <w:pStyle w:val="Style_2"/>
        <w:ind w:firstLine="540" w:left="0"/>
        <w:jc w:val="both"/>
      </w:pPr>
    </w:p>
    <w:p w14:paraId="5F000000">
      <w:pPr>
        <w:pStyle w:val="Style_2"/>
        <w:ind w:firstLine="540" w:left="0"/>
        <w:jc w:val="both"/>
      </w:pPr>
    </w:p>
    <w:p w14:paraId="60000000">
      <w:pPr>
        <w:pStyle w:val="Style_2"/>
        <w:ind w:firstLine="540" w:left="0"/>
        <w:jc w:val="both"/>
      </w:pPr>
    </w:p>
    <w:p w14:paraId="61000000">
      <w:pPr>
        <w:pStyle w:val="Style_2"/>
        <w:ind w:firstLine="540" w:left="0"/>
        <w:jc w:val="both"/>
      </w:pPr>
    </w:p>
    <w:p w14:paraId="62000000">
      <w:pPr>
        <w:pStyle w:val="Style_2"/>
        <w:ind w:firstLine="540" w:left="0"/>
        <w:jc w:val="both"/>
      </w:pPr>
    </w:p>
    <w:p w14:paraId="63000000">
      <w:pPr>
        <w:pStyle w:val="Style_2"/>
        <w:ind/>
        <w:jc w:val="right"/>
        <w:outlineLvl w:val="0"/>
      </w:pPr>
      <w:r>
        <w:rPr>
          <w:sz w:val="20"/>
        </w:rPr>
        <w:t>Приложение N 2</w:t>
      </w:r>
    </w:p>
    <w:p w14:paraId="64000000">
      <w:pPr>
        <w:pStyle w:val="Style_2"/>
        <w:ind/>
        <w:jc w:val="right"/>
      </w:pPr>
      <w:r>
        <w:rPr>
          <w:sz w:val="20"/>
        </w:rPr>
        <w:t>к постановлению администрации</w:t>
      </w:r>
    </w:p>
    <w:p w14:paraId="65000000">
      <w:pPr>
        <w:pStyle w:val="Style_2"/>
        <w:ind/>
        <w:jc w:val="right"/>
      </w:pPr>
      <w:r>
        <w:rPr>
          <w:sz w:val="20"/>
        </w:rPr>
        <w:t>города Новокузнецка</w:t>
      </w:r>
    </w:p>
    <w:p w14:paraId="66000000">
      <w:pPr>
        <w:pStyle w:val="Style_2"/>
        <w:ind/>
        <w:jc w:val="right"/>
      </w:pPr>
      <w:r>
        <w:rPr>
          <w:sz w:val="20"/>
        </w:rPr>
        <w:t>от 18.09.2017 N 147</w:t>
      </w:r>
    </w:p>
    <w:p w14:paraId="67000000">
      <w:pPr>
        <w:pStyle w:val="Style_2"/>
        <w:ind w:firstLine="540" w:left="0"/>
        <w:jc w:val="both"/>
      </w:pPr>
    </w:p>
    <w:p w14:paraId="68000000">
      <w:pPr>
        <w:pStyle w:val="Style_3"/>
        <w:ind/>
        <w:jc w:val="center"/>
      </w:pPr>
      <w:bookmarkStart w:id="2" w:name="P79"/>
      <w:bookmarkEnd w:id="2"/>
      <w:r>
        <w:rPr>
          <w:sz w:val="20"/>
        </w:rPr>
        <w:t>КАТЕГОРИИ</w:t>
      </w:r>
    </w:p>
    <w:p w14:paraId="69000000">
      <w:pPr>
        <w:pStyle w:val="Style_3"/>
        <w:ind/>
        <w:jc w:val="center"/>
      </w:pPr>
      <w:r>
        <w:rPr>
          <w:sz w:val="20"/>
        </w:rPr>
        <w:t>ГРАЖДАН, ДЛЯ КОТОРЫХ СНИЖЕН РАЗМЕР РОДИТЕЛЬСКОЙ ПЛАТЫ</w:t>
      </w:r>
    </w:p>
    <w:p w14:paraId="6A000000">
      <w:pPr>
        <w:spacing w:before="0"/>
        <w:ind/>
      </w:pPr>
    </w:p>
    <w:tbl>
      <w:tblPr>
        <w:tblW w:type="auto" w:w="0"/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6B000000">
            <w:pPr>
              <w:pStyle w:val="Style_2"/>
              <w:ind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14:paraId="6C000000">
            <w:pPr>
              <w:pStyle w:val="Style_2"/>
              <w:ind/>
              <w:jc w:val="center"/>
            </w:pPr>
            <w:r>
              <w:rPr>
                <w:color w:val="392C69"/>
                <w:sz w:val="20"/>
              </w:rPr>
              <w:t xml:space="preserve">(в ред. постановлений администрации г. Новокузнецка от 08.12.2021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"https://login.consultant.ru/link/?req=doc&amp;base=RLAW117&amp;n=56276&amp;dst=100007" \o "Постановление администрации г. Новокузнецка от 08.12.2021 N 274 "О внесении изменений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(вместе с "Категориями граждан, которые освобождаются от родительской платы")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274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 w14:paraId="6D000000">
            <w:pPr>
              <w:pStyle w:val="Style_2"/>
              <w:ind/>
              <w:jc w:val="center"/>
            </w:pPr>
            <w:r>
              <w:rPr>
                <w:color w:val="392C69"/>
                <w:sz w:val="20"/>
              </w:rPr>
              <w:t xml:space="preserve">от 25.01.2024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"https://login.consultant.ru/link/?req=doc&amp;base=RLAW117&amp;n=63111&amp;dst=100008" \o "Постановление администрации г. Новокузнецка от 25.01.2024 N 11 "О внесении изменений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(вместе с "Категориями граждан, для которых снижен размер родительской платы")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11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 xml:space="preserve">, от 13.05.2024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"https://login.consultant.ru/link/?req=doc&amp;base=RLAW117&amp;n=64028&amp;dst=100005" \o "Постановление администрации г. Новокузнецка от 13.05.2024 N 98 "О внесении изменения в постановление администрации города Новокузнецка от 18.09.2017 N 147 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N 98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</w:tr>
    </w:tbl>
    <w:p w14:paraId="6E000000">
      <w:pPr>
        <w:pStyle w:val="Style_2"/>
        <w:ind w:firstLine="540" w:left="0"/>
        <w:jc w:val="both"/>
      </w:pPr>
    </w:p>
    <w:tbl>
      <w:tblPr>
        <w:tblW w:type="auto" w:w="0"/>
        <w:tblInd w:type="dxa" w:w="0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80"/>
        <w:gridCol w:w="4988"/>
        <w:gridCol w:w="1303"/>
        <w:gridCol w:w="2097"/>
      </w:tblGrid>
      <w:tr>
        <w:tc>
          <w:tcPr>
            <w:tcW w:type="dxa" w:w="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2"/>
              <w:ind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type="dxa" w:w="49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pStyle w:val="Style_2"/>
              <w:ind/>
              <w:jc w:val="center"/>
            </w:pPr>
            <w:r>
              <w:rPr>
                <w:sz w:val="20"/>
              </w:rPr>
              <w:t>Категория граждан</w:t>
            </w:r>
          </w:p>
        </w:tc>
        <w:tc>
          <w:tcPr>
            <w:tcW w:type="dxa" w:w="13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2"/>
              <w:ind/>
              <w:jc w:val="center"/>
            </w:pPr>
            <w:r>
              <w:rPr>
                <w:sz w:val="20"/>
              </w:rPr>
              <w:t>Процент снижения</w:t>
            </w:r>
          </w:p>
        </w:tc>
        <w:tc>
          <w:tcPr>
            <w:tcW w:type="dxa" w:w="20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2"/>
              <w:ind/>
              <w:jc w:val="center"/>
            </w:pPr>
            <w:r>
              <w:rPr>
                <w:sz w:val="20"/>
              </w:rPr>
              <w:t>Периодичность представления документов в образовательную организацию</w:t>
            </w:r>
          </w:p>
        </w:tc>
      </w:tr>
      <w:tr>
        <w:tc>
          <w:tcPr>
            <w:tcW w:type="dxa" w:w="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2"/>
              <w:ind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type="dxa" w:w="49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2"/>
              <w:ind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type="dxa" w:w="13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2"/>
              <w:ind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type="dxa" w:w="20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2"/>
              <w:ind/>
              <w:jc w:val="center"/>
            </w:pPr>
            <w:r>
              <w:rPr>
                <w:sz w:val="20"/>
              </w:rPr>
              <w:t>4</w:t>
            </w:r>
          </w:p>
        </w:tc>
      </w:tr>
      <w:tr>
        <w:tc>
          <w:tcPr>
            <w:tcW w:type="dxa" w:w="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2"/>
            </w:pPr>
            <w:r>
              <w:rPr>
                <w:sz w:val="20"/>
              </w:rPr>
              <w:t>1.</w:t>
            </w:r>
          </w:p>
        </w:tc>
        <w:tc>
          <w:tcPr>
            <w:tcW w:type="dxa" w:w="49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2"/>
            </w:pPr>
            <w:r>
              <w:rPr>
                <w:sz w:val="20"/>
              </w:rPr>
              <w:t>Родители (законные представители) - работники муниципальных образовательных организаций, реализующих образовательную программу дошкольного образования (кроме административно-управленческого и педагогического персонала)</w:t>
            </w:r>
          </w:p>
        </w:tc>
        <w:tc>
          <w:tcPr>
            <w:tcW w:type="dxa" w:w="13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2"/>
            </w:pPr>
            <w:r>
              <w:rPr>
                <w:sz w:val="20"/>
              </w:rPr>
              <w:t>30%</w:t>
            </w:r>
          </w:p>
        </w:tc>
        <w:tc>
          <w:tcPr>
            <w:tcW w:type="dxa" w:w="20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2"/>
            </w:pPr>
            <w:r>
              <w:rPr>
                <w:sz w:val="20"/>
              </w:rPr>
              <w:t>При приеме ребенка; далее - 1 раз в 3 месяца &lt;*&gt;</w:t>
            </w:r>
          </w:p>
        </w:tc>
      </w:tr>
      <w:tr>
        <w:tc>
          <w:tcPr>
            <w:tcW w:type="dxa" w:w="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2"/>
            </w:pPr>
            <w:r>
              <w:rPr>
                <w:sz w:val="20"/>
              </w:rPr>
              <w:t>2.</w:t>
            </w:r>
          </w:p>
        </w:tc>
        <w:tc>
          <w:tcPr>
            <w:tcW w:type="dxa" w:w="49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2"/>
            </w:pPr>
            <w:r>
              <w:rPr>
                <w:sz w:val="20"/>
              </w:rPr>
              <w:t>Многодетные семьи в соответствии с Законом Кемеровской области от 14.11.2005 N 123-ОЗ "О мерах социальной поддержки многодетных семей в Кемеровской области"</w:t>
            </w:r>
          </w:p>
        </w:tc>
        <w:tc>
          <w:tcPr>
            <w:tcW w:type="dxa" w:w="13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2"/>
            </w:pPr>
            <w:r>
              <w:rPr>
                <w:sz w:val="20"/>
              </w:rPr>
              <w:t>20%</w:t>
            </w:r>
          </w:p>
        </w:tc>
        <w:tc>
          <w:tcPr>
            <w:tcW w:type="dxa" w:w="20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2"/>
            </w:pPr>
            <w:r>
              <w:rPr>
                <w:sz w:val="20"/>
              </w:rPr>
              <w:t>При приеме ребенка; далее - 1 раз в год &lt;**&gt;</w:t>
            </w:r>
          </w:p>
        </w:tc>
      </w:tr>
      <w:tr>
        <w:tc>
          <w:tcPr>
            <w:tcW w:type="dxa" w:w="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2"/>
            </w:pPr>
            <w:r>
              <w:rPr>
                <w:sz w:val="20"/>
              </w:rPr>
              <w:t>3.</w:t>
            </w:r>
          </w:p>
        </w:tc>
        <w:tc>
          <w:tcPr>
            <w:tcW w:type="dxa" w:w="49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pStyle w:val="Style_2"/>
            </w:pPr>
            <w:r>
              <w:rPr>
                <w:sz w:val="20"/>
              </w:rPr>
              <w:t>Малоимущие семьи в соответствии с Законом Кемеровской области от 08.12.2005 N 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type="dxa" w:w="13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pStyle w:val="Style_2"/>
            </w:pPr>
            <w:r>
              <w:rPr>
                <w:sz w:val="20"/>
              </w:rPr>
              <w:t>50%</w:t>
            </w:r>
          </w:p>
        </w:tc>
        <w:tc>
          <w:tcPr>
            <w:tcW w:type="dxa" w:w="20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2"/>
            </w:pPr>
            <w:r>
              <w:rPr>
                <w:sz w:val="20"/>
              </w:rPr>
              <w:t>При приеме ребенка; далее - 1 раз в год &lt;**&gt;</w:t>
            </w:r>
          </w:p>
        </w:tc>
      </w:tr>
      <w:tr>
        <w:tc>
          <w:tcPr>
            <w:tcW w:type="dxa" w:w="6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2"/>
            </w:pPr>
            <w:r>
              <w:rPr>
                <w:sz w:val="20"/>
              </w:rPr>
              <w:t>4.</w:t>
            </w:r>
          </w:p>
        </w:tc>
        <w:tc>
          <w:tcPr>
            <w:tcW w:type="dxa" w:w="49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2"/>
            </w:pPr>
            <w:r>
              <w:rPr>
                <w:sz w:val="20"/>
              </w:rPr>
              <w:t xml:space="preserve">Родители (законные представители) - председатели уличных комитетов, в состав которых входит не менее десяти индивидуальных жилых домов в секторе индивидуальной жилой застройки на территории Новокузнецкого городского округа, и осуществляющие свои полномочия в соответствии с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"https://login.consultant.ru/link/?req=doc&amp;base=RLAW117&amp;n=60768" \o "Постановление Новокузнецкого городского Совета народных депутатов от 29.03.2006 N 4/39 (ред. от 25.04.2023) "Об утверждении Положения о территориальном общественном самоуправлении в Новокузнецком городском округе" (принято городским Советом народных депутатов 28.03.2006)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постановлением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Новокузнецкого городского Совета народных депутатов от 29.03.2006 N 4/39 "Об утверждении Положения о территориальном общественном самоуправлении в Новокузнецком городском округе" (согласно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"https://login.consultant.ru/link/?req=doc&amp;base=RLAW117&amp;n=62632" \o "Решение Новокузнецкого городского Совета народных депутатов от 05.12.2023 N 15/107 "О дополнительных мерах социальной поддержки отдельных категорий граждан в связи с исполнением полномочий председателей уличных комитетов в секторе индивидуальной жилой застройки на территории Новокузнецкого городского округа" (принято городским Советом народных депутатов 05.12.2023) {КонсультантПлюс}"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решению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 xml:space="preserve"> Новокузнецкого городского Совета народных депутатов от 05.12.2023 N 15/107 "О дополнительных мерах социальной поддержки отдельных категорий граждан в связи с исполнением полномочий председателей уличных комитетов в секторе индивидуальной жилой застройки на территории Новокузнецкого городского округа")</w:t>
            </w:r>
          </w:p>
        </w:tc>
        <w:tc>
          <w:tcPr>
            <w:tcW w:type="dxa" w:w="130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2"/>
            </w:pPr>
            <w:r>
              <w:rPr>
                <w:sz w:val="20"/>
              </w:rPr>
              <w:t>20%</w:t>
            </w:r>
          </w:p>
        </w:tc>
        <w:tc>
          <w:tcPr>
            <w:tcW w:type="dxa" w:w="20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2"/>
            </w:pPr>
            <w:r>
              <w:rPr>
                <w:sz w:val="20"/>
              </w:rPr>
              <w:t>При приеме ребенка; далее - 1 раз в год</w:t>
            </w:r>
          </w:p>
        </w:tc>
      </w:tr>
    </w:tbl>
    <w:p w14:paraId="87000000">
      <w:pPr>
        <w:pStyle w:val="Style_2"/>
        <w:ind w:firstLine="540" w:left="0"/>
        <w:jc w:val="both"/>
      </w:pPr>
    </w:p>
    <w:p w14:paraId="88000000">
      <w:pPr>
        <w:pStyle w:val="Style_2"/>
        <w:ind w:firstLine="540" w:left="0"/>
        <w:jc w:val="both"/>
      </w:pPr>
      <w:r>
        <w:rPr>
          <w:sz w:val="20"/>
        </w:rPr>
        <w:t>Примечание:</w:t>
      </w:r>
    </w:p>
    <w:p w14:paraId="89000000">
      <w:pPr>
        <w:pStyle w:val="Style_2"/>
        <w:spacing w:before="200"/>
        <w:ind w:firstLine="540" w:left="0"/>
        <w:jc w:val="both"/>
      </w:pPr>
      <w:r>
        <w:rPr>
          <w:sz w:val="20"/>
        </w:rPr>
        <w:t>1. &lt;*&gt; размер родительской платы снижается с первого числа месяца, в котором представлена справка с места работы родителя (законного представителя).</w:t>
      </w:r>
    </w:p>
    <w:p w14:paraId="8A000000">
      <w:pPr>
        <w:pStyle w:val="Style_2"/>
        <w:spacing w:before="200"/>
        <w:ind w:firstLine="540" w:left="0"/>
        <w:jc w:val="both"/>
      </w:pPr>
      <w:r>
        <w:rPr>
          <w:sz w:val="20"/>
        </w:rPr>
        <w:t>2. &lt;**&gt; размер родительской платы снижается с первого числа месяца, в котором представлены указанные документы, и указанный размер родительской платы действует в течение года с момента выдачи справки органов социальной защиты населения.</w:t>
      </w:r>
    </w:p>
    <w:p w14:paraId="8B000000">
      <w:pPr>
        <w:pStyle w:val="Style_2"/>
        <w:spacing w:before="200"/>
        <w:ind w:firstLine="540" w:left="0"/>
        <w:jc w:val="both"/>
      </w:pPr>
      <w:r>
        <w:rPr>
          <w:sz w:val="20"/>
        </w:rPr>
        <w:t>3. Установленное до 01.11.2023 снижение размера родительской платы для родителей (усыновителей, опекунов, попечителей), являющихся получателями пособия на ребенка в соответствии с Законом Кемеровской области от 18.11.2004 N 75-ОЗ "О размере, порядке назначения и выплаты пособия на ребенка", действует в течение года с момента выдачи справки органов социальной защиты населения о получении указанного пособия на ребенка.</w:t>
      </w:r>
    </w:p>
    <w:p w14:paraId="8C000000">
      <w:pPr>
        <w:pStyle w:val="Style_2"/>
        <w:ind w:firstLine="540" w:left="0"/>
        <w:jc w:val="both"/>
      </w:pPr>
    </w:p>
    <w:p w14:paraId="8D000000">
      <w:pPr>
        <w:pStyle w:val="Style_2"/>
        <w:ind/>
        <w:jc w:val="right"/>
      </w:pPr>
      <w:r>
        <w:rPr>
          <w:sz w:val="20"/>
        </w:rPr>
        <w:t>И.о. заместителя Главы города</w:t>
      </w:r>
    </w:p>
    <w:p w14:paraId="8E000000">
      <w:pPr>
        <w:pStyle w:val="Style_2"/>
        <w:ind/>
        <w:jc w:val="right"/>
      </w:pPr>
      <w:r>
        <w:rPr>
          <w:sz w:val="20"/>
        </w:rPr>
        <w:t>по социальным вопросам</w:t>
      </w:r>
    </w:p>
    <w:p w14:paraId="8F000000">
      <w:pPr>
        <w:pStyle w:val="Style_2"/>
        <w:ind/>
        <w:jc w:val="right"/>
      </w:pPr>
      <w:r>
        <w:rPr>
          <w:sz w:val="20"/>
        </w:rPr>
        <w:t>А.А.ДОВЫДЕНКО</w:t>
      </w:r>
    </w:p>
    <w:p w14:paraId="90000000">
      <w:pPr>
        <w:pStyle w:val="Style_2"/>
        <w:ind w:firstLine="540" w:left="0"/>
        <w:jc w:val="both"/>
      </w:pPr>
    </w:p>
    <w:p w14:paraId="91000000">
      <w:pPr>
        <w:pStyle w:val="Style_2"/>
        <w:ind w:firstLine="540" w:left="0"/>
        <w:jc w:val="both"/>
      </w:pPr>
    </w:p>
    <w:p w14:paraId="92000000">
      <w:pPr>
        <w:pStyle w:val="Style_2"/>
        <w:spacing w:after="100" w:before="100"/>
        <w:ind/>
        <w:jc w:val="both"/>
        <w:rPr>
          <w:sz w:val="2"/>
        </w:rPr>
      </w:pPr>
    </w:p>
    <w:sectPr>
      <w:headerReference r:id="rId1" w:type="default"/>
      <w:headerReference r:id="rId3" w:type="first"/>
      <w:footerReference r:id="rId2" w:type="default"/>
      <w:footerReference r:id="rId4" w:type="first"/>
      <w:pgSz w:h="16838" w:orient="portrait" w:w="11906"/>
      <w:pgMar w:bottom="1440" w:footer="0" w:gut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Постановление администрации г. Новокузнецка от 18.09.2017 N 147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13.05.2024)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установлении платы за присмотр 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07.06.2024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W w:type="auto" w:w="0"/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Постановление администрации г. Новокузнецка от 18.09.2017 N 147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13.05.2024)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установлении платы за присмотр 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07.06.2024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ConsPlusNormal"/>
    <w:link w:val="Style_2_ch"/>
    <w:pPr>
      <w:widowControl w:val="0"/>
      <w:ind/>
    </w:pPr>
    <w:rPr>
      <w:rFonts w:ascii="Arial" w:hAnsi="Arial"/>
      <w:sz w:val="20"/>
    </w:rPr>
  </w:style>
  <w:style w:default="1" w:styleId="Style_2_ch" w:type="character">
    <w:name w:val="ConsPlusNormal"/>
    <w:link w:val="Style_2"/>
    <w:rPr>
      <w:rFonts w:ascii="Arial" w:hAnsi="Arial"/>
      <w:sz w:val="20"/>
    </w:rPr>
  </w:style>
  <w:style w:styleId="Style_4" w:type="paragraph">
    <w:name w:val="toc 2"/>
    <w:next w:val="Style_5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6" w:type="paragraph">
    <w:name w:val="ConsPlusCell"/>
    <w:link w:val="Style_6_ch"/>
    <w:pPr>
      <w:widowControl w:val="0"/>
      <w:ind/>
    </w:pPr>
    <w:rPr>
      <w:rFonts w:ascii="Courier New" w:hAnsi="Courier New"/>
      <w:sz w:val="20"/>
    </w:rPr>
  </w:style>
  <w:style w:styleId="Style_6_ch" w:type="character">
    <w:name w:val="ConsPlusCell"/>
    <w:link w:val="Style_6"/>
    <w:rPr>
      <w:rFonts w:ascii="Courier New" w:hAnsi="Courier New"/>
      <w:sz w:val="20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5" w:type="paragraph">
    <w:name w:val="Normal"/>
    <w:link w:val="Style_5_ch"/>
    <w:uiPriority w:val="0"/>
    <w:qFormat/>
  </w:style>
  <w:style w:styleId="Style_5_ch" w:type="character">
    <w:name w:val="Normal"/>
    <w:link w:val="Style_5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DocList"/>
    <w:link w:val="Style_12_ch"/>
    <w:pPr>
      <w:widowControl w:val="0"/>
      <w:ind/>
    </w:pPr>
    <w:rPr>
      <w:rFonts w:ascii="Courier New" w:hAnsi="Courier New"/>
      <w:sz w:val="20"/>
    </w:rPr>
  </w:style>
  <w:style w:styleId="Style_12_ch" w:type="character">
    <w:name w:val="ConsPlusDocList"/>
    <w:link w:val="Style_12"/>
    <w:rPr>
      <w:rFonts w:ascii="Courier New" w:hAnsi="Courier New"/>
      <w:sz w:val="20"/>
    </w:rPr>
  </w:style>
  <w:style w:styleId="Style_13" w:type="paragraph">
    <w:name w:val="ConsPlusTitle"/>
    <w:link w:val="Style_13_ch"/>
    <w:pPr>
      <w:widowControl w:val="0"/>
      <w:ind/>
    </w:pPr>
    <w:rPr>
      <w:rFonts w:ascii="Arial" w:hAnsi="Arial"/>
      <w:b w:val="1"/>
      <w:sz w:val="20"/>
    </w:rPr>
  </w:style>
  <w:style w:styleId="Style_13_ch" w:type="character">
    <w:name w:val="ConsPlusTitle"/>
    <w:link w:val="Style_13"/>
    <w:rPr>
      <w:rFonts w:ascii="Arial" w:hAnsi="Arial"/>
      <w:b w:val="1"/>
      <w:sz w:val="20"/>
    </w:rPr>
  </w:style>
  <w:style w:styleId="Style_14" w:type="paragraph">
    <w:name w:val="ConsPlusTitlePage"/>
    <w:link w:val="Style_14_ch"/>
    <w:pPr>
      <w:widowControl w:val="0"/>
      <w:ind/>
    </w:pPr>
    <w:rPr>
      <w:rFonts w:ascii="Tahoma" w:hAnsi="Tahoma"/>
      <w:sz w:val="20"/>
    </w:rPr>
  </w:style>
  <w:style w:styleId="Style_14_ch" w:type="character">
    <w:name w:val="ConsPlusTitlePage"/>
    <w:link w:val="Style_14"/>
    <w:rPr>
      <w:rFonts w:ascii="Tahoma" w:hAnsi="Tahoma"/>
      <w:sz w:val="20"/>
    </w:rPr>
  </w:style>
  <w:style w:styleId="Style_15" w:type="paragraph">
    <w:name w:val="toc 3"/>
    <w:next w:val="Style_5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16" w:type="paragraph">
    <w:name w:val="ConsPlusJurTerm"/>
    <w:link w:val="Style_16_ch"/>
    <w:pPr>
      <w:widowControl w:val="0"/>
      <w:ind/>
    </w:pPr>
    <w:rPr>
      <w:rFonts w:ascii="Tahoma" w:hAnsi="Tahoma"/>
      <w:sz w:val="26"/>
    </w:rPr>
  </w:style>
  <w:style w:styleId="Style_16_ch" w:type="character">
    <w:name w:val="ConsPlusJurTerm"/>
    <w:link w:val="Style_16"/>
    <w:rPr>
      <w:rFonts w:ascii="Tahoma" w:hAnsi="Tahoma"/>
      <w:sz w:val="26"/>
    </w:rPr>
  </w:style>
  <w:style w:styleId="Style_17" w:type="paragraph">
    <w:name w:val="ConsPlusNonformat"/>
    <w:link w:val="Style_17_ch"/>
    <w:pPr>
      <w:widowControl w:val="0"/>
      <w:ind/>
    </w:pPr>
    <w:rPr>
      <w:rFonts w:ascii="Courier New" w:hAnsi="Courier New"/>
      <w:sz w:val="20"/>
    </w:rPr>
  </w:style>
  <w:style w:styleId="Style_17_ch" w:type="character">
    <w:name w:val="ConsPlusNonformat"/>
    <w:link w:val="Style_17"/>
    <w:rPr>
      <w:rFonts w:ascii="Courier New" w:hAnsi="Courier New"/>
      <w:sz w:val="20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sPlusCell"/>
    <w:link w:val="Style_19_ch"/>
    <w:pPr>
      <w:widowControl w:val="0"/>
      <w:ind/>
    </w:pPr>
    <w:rPr>
      <w:rFonts w:ascii="Courier New" w:hAnsi="Courier New"/>
      <w:sz w:val="20"/>
    </w:rPr>
  </w:style>
  <w:style w:styleId="Style_19_ch" w:type="character">
    <w:name w:val="ConsPlusCell"/>
    <w:link w:val="Style_19"/>
    <w:rPr>
      <w:rFonts w:ascii="Courier New" w:hAnsi="Courier New"/>
      <w:sz w:val="20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ConsPlusTextList"/>
    <w:link w:val="Style_25_ch"/>
    <w:pPr>
      <w:widowControl w:val="0"/>
      <w:ind/>
    </w:pPr>
    <w:rPr>
      <w:rFonts w:ascii="Arial" w:hAnsi="Arial"/>
      <w:sz w:val="20"/>
    </w:rPr>
  </w:style>
  <w:style w:styleId="Style_25_ch" w:type="character">
    <w:name w:val="ConsPlusTextList"/>
    <w:link w:val="Style_25"/>
    <w:rPr>
      <w:rFonts w:ascii="Arial" w:hAnsi="Arial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  <w:sz w:val="20"/>
    </w:rPr>
  </w:style>
  <w:style w:styleId="Style_28_ch" w:type="character">
    <w:name w:val="ConsPlusNonformat"/>
    <w:link w:val="Style_28"/>
    <w:rPr>
      <w:rFonts w:ascii="Courier New" w:hAnsi="Courier New"/>
      <w:sz w:val="20"/>
    </w:rPr>
  </w:style>
  <w:style w:styleId="Style_29" w:type="paragraph">
    <w:name w:val="ConsPlusTextList"/>
    <w:link w:val="Style_29_ch"/>
    <w:pPr>
      <w:widowControl w:val="0"/>
      <w:ind/>
    </w:pPr>
    <w:rPr>
      <w:rFonts w:ascii="Arial" w:hAnsi="Arial"/>
      <w:sz w:val="20"/>
    </w:rPr>
  </w:style>
  <w:style w:styleId="Style_29_ch" w:type="character">
    <w:name w:val="ConsPlusTextList"/>
    <w:link w:val="Style_29"/>
    <w:rPr>
      <w:rFonts w:ascii="Arial" w:hAnsi="Arial"/>
      <w:sz w:val="20"/>
    </w:rPr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PlusTextList"/>
    <w:link w:val="Style_31_ch"/>
    <w:pPr>
      <w:widowControl w:val="0"/>
      <w:ind/>
    </w:pPr>
    <w:rPr>
      <w:rFonts w:ascii="Arial" w:hAnsi="Arial"/>
      <w:sz w:val="20"/>
    </w:rPr>
  </w:style>
  <w:style w:styleId="Style_31_ch" w:type="character">
    <w:name w:val="ConsPlusTextList"/>
    <w:link w:val="Style_31"/>
    <w:rPr>
      <w:rFonts w:ascii="Arial" w:hAnsi="Arial"/>
      <w:sz w:val="20"/>
    </w:rPr>
  </w:style>
  <w:style w:styleId="Style_1" w:type="paragraph">
    <w:name w:val="ConsPlusTitlePage"/>
    <w:link w:val="Style_1_ch"/>
    <w:pPr>
      <w:widowControl w:val="0"/>
      <w:ind/>
    </w:pPr>
    <w:rPr>
      <w:rFonts w:ascii="Tahoma" w:hAnsi="Tahoma"/>
      <w:sz w:val="20"/>
    </w:rPr>
  </w:style>
  <w:style w:styleId="Style_1_ch" w:type="character">
    <w:name w:val="ConsPlusTitlePage"/>
    <w:link w:val="Style_1"/>
    <w:rPr>
      <w:rFonts w:ascii="Tahoma" w:hAnsi="Tahoma"/>
      <w:sz w:val="20"/>
    </w:rPr>
  </w:style>
  <w:style w:styleId="Style_32" w:type="paragraph">
    <w:name w:val="ConsPlusJurTerm"/>
    <w:link w:val="Style_32_ch"/>
    <w:pPr>
      <w:widowControl w:val="0"/>
      <w:ind/>
    </w:pPr>
    <w:rPr>
      <w:rFonts w:ascii="Tahoma" w:hAnsi="Tahoma"/>
      <w:sz w:val="26"/>
    </w:rPr>
  </w:style>
  <w:style w:styleId="Style_32_ch" w:type="character">
    <w:name w:val="ConsPlusJurTerm"/>
    <w:link w:val="Style_32"/>
    <w:rPr>
      <w:rFonts w:ascii="Tahoma" w:hAnsi="Tahoma"/>
      <w:sz w:val="26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ConsPlusTextList"/>
    <w:link w:val="Style_34_ch"/>
    <w:pPr>
      <w:widowControl w:val="0"/>
      <w:ind/>
    </w:pPr>
    <w:rPr>
      <w:rFonts w:ascii="Arial" w:hAnsi="Arial"/>
      <w:sz w:val="20"/>
    </w:rPr>
  </w:style>
  <w:style w:styleId="Style_34_ch" w:type="character">
    <w:name w:val="ConsPlusTextList"/>
    <w:link w:val="Style_34"/>
    <w:rPr>
      <w:rFonts w:ascii="Arial" w:hAnsi="Arial"/>
      <w:sz w:val="20"/>
    </w:rPr>
  </w:style>
  <w:style w:styleId="Style_35" w:type="paragraph">
    <w:name w:val="ConsPlusDocList"/>
    <w:link w:val="Style_35_ch"/>
    <w:pPr>
      <w:widowControl w:val="0"/>
      <w:ind/>
    </w:pPr>
    <w:rPr>
      <w:rFonts w:ascii="Courier New" w:hAnsi="Courier New"/>
      <w:sz w:val="20"/>
    </w:rPr>
  </w:style>
  <w:style w:styleId="Style_35_ch" w:type="character">
    <w:name w:val="ConsPlusDocList"/>
    <w:link w:val="Style_35"/>
    <w:rPr>
      <w:rFonts w:ascii="Courier New" w:hAnsi="Courier New"/>
      <w:sz w:val="20"/>
    </w:rPr>
  </w:style>
  <w:style w:styleId="Style_36" w:type="paragraph">
    <w:name w:val="Title"/>
    <w:next w:val="Style_5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2024-06-10T01:54:25Z</dcterms:modified>
</cp:coreProperties>
</file>